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F1" w:rsidRDefault="00E732F1">
      <w:pPr>
        <w:widowControl w:val="0"/>
        <w:jc w:val="center"/>
      </w:pPr>
    </w:p>
    <w:p w:rsidR="00E732F1" w:rsidRDefault="00E732F1">
      <w:pPr>
        <w:widowControl w:val="0"/>
        <w:jc w:val="center"/>
      </w:pPr>
    </w:p>
    <w:p w:rsidR="00E732F1" w:rsidRDefault="006C2B06">
      <w:pPr>
        <w:widowControl w:val="0"/>
        <w:jc w:val="center"/>
      </w:pPr>
      <w:r>
        <w:rPr>
          <w:b/>
          <w:bCs/>
          <w:caps/>
          <w:sz w:val="32"/>
          <w:szCs w:val="32"/>
        </w:rPr>
        <w:t>PRACTICAL # 07</w:t>
      </w:r>
    </w:p>
    <w:p w:rsidR="00E732F1" w:rsidRDefault="00E732F1">
      <w:pPr>
        <w:widowControl w:val="0"/>
      </w:pPr>
    </w:p>
    <w:p w:rsidR="00E732F1" w:rsidRDefault="00E732F1">
      <w:pPr>
        <w:widowControl w:val="0"/>
      </w:pPr>
    </w:p>
    <w:p w:rsidR="00E732F1" w:rsidRDefault="00E732F1">
      <w:pPr>
        <w:widowControl w:val="0"/>
      </w:pPr>
    </w:p>
    <w:p w:rsidR="00E732F1" w:rsidRDefault="006C2B06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E732F1" w:rsidRDefault="00152831">
      <w:pPr>
        <w:spacing w:after="200"/>
      </w:pPr>
      <w:r>
        <w:rPr>
          <w:color w:val="000000"/>
          <w:sz w:val="28"/>
          <w:szCs w:val="28"/>
        </w:rPr>
        <w:t>Understanding the</w:t>
      </w:r>
      <w:r w:rsidR="006C2B06">
        <w:rPr>
          <w:color w:val="000000"/>
          <w:sz w:val="28"/>
          <w:szCs w:val="28"/>
        </w:rPr>
        <w:t xml:space="preserve"> Intents</w:t>
      </w:r>
    </w:p>
    <w:p w:rsidR="00E732F1" w:rsidRDefault="00E732F1"/>
    <w:p w:rsidR="00E732F1" w:rsidRDefault="00E732F1"/>
    <w:p w:rsidR="00E732F1" w:rsidRDefault="006C2B06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E732F1" w:rsidRDefault="006C2B06" w:rsidP="00383A29">
      <w:r>
        <w:t>We have been working with intents in Lab 5, but without discussing its purpose. In this lab we will cover the concepts and functionality of intents.</w:t>
      </w:r>
      <w:r w:rsidR="00383A29">
        <w:t xml:space="preserve"> </w:t>
      </w:r>
      <w:r>
        <w:rPr>
          <w:rFonts w:eastAsia="ｹﾙﾅﾁ"/>
        </w:rPr>
        <w:t>As the name implies, it’s an intention to do an action.</w:t>
      </w:r>
    </w:p>
    <w:p w:rsidR="00E732F1" w:rsidRDefault="006C2B06">
      <w:pPr>
        <w:jc w:val="both"/>
      </w:pPr>
      <w:r>
        <w:rPr>
          <w:rFonts w:eastAsia="ｹﾙﾅﾁ"/>
        </w:rPr>
        <w:t>It’s a message to say:</w:t>
      </w:r>
      <w:r w:rsidR="00383A29">
        <w:t xml:space="preserve"> </w:t>
      </w:r>
      <w:r>
        <w:rPr>
          <w:rFonts w:eastAsia="ｹﾙﾅﾁ"/>
        </w:rPr>
        <w:t>I want something to happen</w:t>
      </w:r>
    </w:p>
    <w:p w:rsidR="00E732F1" w:rsidRDefault="006C2B06">
      <w:pPr>
        <w:jc w:val="both"/>
      </w:pPr>
      <w:r>
        <w:rPr>
          <w:rFonts w:eastAsia="ｹﾙﾅﾁ"/>
        </w:rPr>
        <w:t>When you create an intent, you are saying that you want to switch from one activity to another.</w:t>
      </w:r>
    </w:p>
    <w:p w:rsidR="006409DE" w:rsidRDefault="006409DE">
      <w:pPr>
        <w:jc w:val="both"/>
        <w:rPr>
          <w:rFonts w:eastAsia="ｹﾙﾅﾁ"/>
        </w:rPr>
      </w:pPr>
    </w:p>
    <w:p w:rsidR="00E732F1" w:rsidRDefault="006C2B06">
      <w:pPr>
        <w:jc w:val="both"/>
      </w:pPr>
      <w:r>
        <w:rPr>
          <w:rFonts w:eastAsia="ｹﾙﾅﾁ"/>
        </w:rPr>
        <w:t>An intent is an object used to communicate with the android OS.</w:t>
      </w:r>
      <w:r w:rsidR="00097D83">
        <w:t xml:space="preserve"> </w:t>
      </w:r>
      <w:r>
        <w:rPr>
          <w:rFonts w:eastAsia="ｹﾙﾅﾁ"/>
        </w:rPr>
        <w:t>Intents are used with activities, services, broadcast receivers, and content providers.</w:t>
      </w:r>
      <w:r w:rsidR="00CF17AB">
        <w:t xml:space="preserve"> </w:t>
      </w:r>
      <w:r>
        <w:rPr>
          <w:rFonts w:eastAsia="ｹﾙﾅﾁ"/>
        </w:rPr>
        <w:t>You can use intents to tell the Android OS which activity to start.</w:t>
      </w:r>
    </w:p>
    <w:p w:rsidR="00E732F1" w:rsidRDefault="00E732F1">
      <w:pPr>
        <w:rPr>
          <w:b/>
          <w:bCs/>
          <w:caps/>
          <w:color w:val="000000"/>
          <w:sz w:val="28"/>
          <w:szCs w:val="28"/>
        </w:rPr>
      </w:pPr>
    </w:p>
    <w:p w:rsidR="00E732F1" w:rsidRDefault="00E732F1">
      <w:pPr>
        <w:pStyle w:val="Textbody"/>
      </w:pPr>
    </w:p>
    <w:p w:rsidR="00E732F1" w:rsidRDefault="006C2B06">
      <w:pPr>
        <w:pStyle w:val="Textbody"/>
      </w:pPr>
      <w:r>
        <w:t>Intent Types:</w:t>
      </w:r>
    </w:p>
    <w:p w:rsidR="00E732F1" w:rsidRDefault="006C2B06">
      <w:pPr>
        <w:pStyle w:val="Textbody"/>
      </w:pPr>
      <w:r>
        <w:rPr>
          <w:b/>
          <w:bCs/>
        </w:rPr>
        <w:t>Explicit intents</w:t>
      </w:r>
      <w:r>
        <w:t xml:space="preserve"> are used with a Context and Class object to start an activity within your application.</w:t>
      </w:r>
    </w:p>
    <w:p w:rsidR="00E732F1" w:rsidRDefault="006C2B06">
      <w:pPr>
        <w:pStyle w:val="Textbody"/>
      </w:pPr>
      <w:r>
        <w:rPr>
          <w:b/>
          <w:bCs/>
        </w:rPr>
        <w:t>Implicit intents</w:t>
      </w:r>
      <w:r>
        <w:t xml:space="preserve"> are used to start activities outside of your application.</w:t>
      </w:r>
    </w:p>
    <w:p w:rsidR="00E732F1" w:rsidRDefault="00E732F1">
      <w:pPr>
        <w:pStyle w:val="Textbody"/>
      </w:pPr>
    </w:p>
    <w:p w:rsidR="00E732F1" w:rsidRPr="00A10ADE" w:rsidRDefault="006C2B06">
      <w:pPr>
        <w:pStyle w:val="Textbody"/>
        <w:rPr>
          <w:b/>
        </w:rPr>
      </w:pPr>
      <w:r w:rsidRPr="00A10ADE">
        <w:rPr>
          <w:b/>
        </w:rPr>
        <w:t>Explicit Intent (Constructor):</w:t>
      </w:r>
    </w:p>
    <w:p w:rsidR="00E732F1" w:rsidRDefault="006C2B06">
      <w:pPr>
        <w:pStyle w:val="Textbody"/>
      </w:pPr>
      <w:r>
        <w:t xml:space="preserve">An intent class has many constructors (for starting a new activity within the application), but a typical constructor has following two arguments: </w:t>
      </w:r>
    </w:p>
    <w:p w:rsidR="00E732F1" w:rsidRDefault="006C2B06">
      <w:pPr>
        <w:pStyle w:val="Textbody"/>
      </w:pPr>
      <w:r>
        <w:t>The first argument contains the current activity.</w:t>
      </w:r>
    </w:p>
    <w:p w:rsidR="00E732F1" w:rsidRDefault="006C2B06">
      <w:pPr>
        <w:pStyle w:val="Textbody"/>
      </w:pPr>
      <w:r>
        <w:t>The second argument contains the class name of the activity to be started.</w:t>
      </w:r>
    </w:p>
    <w:p w:rsidR="00E732F1" w:rsidRDefault="006C2B06">
      <w:pPr>
        <w:pStyle w:val="Textbody"/>
      </w:pPr>
      <w:r>
        <w:t>The following intent starts the second activity (Main2Activity.class) from MainActivity.this</w:t>
      </w:r>
    </w:p>
    <w:p w:rsidR="00E732F1" w:rsidRDefault="006C2B06">
      <w:pPr>
        <w:pStyle w:val="Textbody"/>
      </w:pPr>
      <w:r>
        <w:rPr>
          <w:noProof/>
          <w:lang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76835</wp:posOffset>
            </wp:positionV>
            <wp:extent cx="4110355" cy="220345"/>
            <wp:effectExtent l="0" t="0" r="0" b="0"/>
            <wp:wrapNone/>
            <wp:docPr id="1" name="Shap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109760" cy="219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32F1" w:rsidRDefault="00E732F1">
      <w:pPr>
        <w:pStyle w:val="Textbody"/>
      </w:pPr>
    </w:p>
    <w:p w:rsidR="00E732F1" w:rsidRPr="004F4915" w:rsidRDefault="006C2B06">
      <w:pPr>
        <w:pStyle w:val="Textbody"/>
        <w:rPr>
          <w:b/>
        </w:rPr>
      </w:pPr>
      <w:r w:rsidRPr="004F4915">
        <w:rPr>
          <w:b/>
        </w:rPr>
        <w:t>Intent-filter:</w:t>
      </w:r>
    </w:p>
    <w:p w:rsidR="00E732F1" w:rsidRDefault="006C2B06">
      <w:pPr>
        <w:pStyle w:val="Textbody"/>
      </w:pPr>
      <w:r>
        <w:t xml:space="preserve">Specifies the types of intents that an activity, service, or broadcast receiver can respond to. </w:t>
      </w:r>
    </w:p>
    <w:p w:rsidR="00E732F1" w:rsidRDefault="006C2B06">
      <w:pPr>
        <w:pStyle w:val="Textbody"/>
      </w:pPr>
      <w:r>
        <w:t>An intent filter declares the capabilities of its parent component (what an activity or service can do and what types of broadcasts a receiver can handle). It opens the component to receiving intents of the advertised type, while filtering out those that are not meaningful for the component.</w:t>
      </w:r>
      <w:r w:rsidR="005B57CF">
        <w:t xml:space="preserve"> </w:t>
      </w:r>
      <w:r>
        <w:t>Most of the contents of the filter are described by its &lt;action&gt;, &lt;category&gt;, and &lt;data&gt; sub</w:t>
      </w:r>
      <w:r w:rsidR="00D55947">
        <w:t>-</w:t>
      </w:r>
      <w:r>
        <w:t>elements.</w:t>
      </w:r>
    </w:p>
    <w:p w:rsidR="00E732F1" w:rsidRDefault="006C2B06">
      <w:pPr>
        <w:pStyle w:val="Textbody"/>
      </w:pPr>
      <w:r>
        <w:t>An example intent filter is system to “Start the Send Email activity in the Gmail app":</w:t>
      </w:r>
    </w:p>
    <w:p w:rsidR="00E732F1" w:rsidRPr="005B57CF" w:rsidRDefault="006C2B06">
      <w:pPr>
        <w:pStyle w:val="Textbody"/>
        <w:rPr>
          <w:i/>
        </w:rPr>
      </w:pPr>
      <w:r w:rsidRPr="005B57CF">
        <w:rPr>
          <w:i/>
        </w:rPr>
        <w:lastRenderedPageBreak/>
        <w:t xml:space="preserve">&lt;activity android:name=".ExampleActivity" android:icon="@drawable/app_icon"&gt;    </w:t>
      </w:r>
      <w:r w:rsidRPr="005B57CF">
        <w:rPr>
          <w:i/>
        </w:rPr>
        <w:tab/>
      </w:r>
      <w:r w:rsidRPr="005B57CF">
        <w:rPr>
          <w:i/>
        </w:rPr>
        <w:tab/>
      </w:r>
      <w:r w:rsidRPr="005B57CF">
        <w:rPr>
          <w:i/>
        </w:rPr>
        <w:tab/>
      </w:r>
      <w:r w:rsidRPr="005B57CF">
        <w:rPr>
          <w:i/>
        </w:rPr>
        <w:tab/>
        <w:t xml:space="preserve">    &lt;intent-filter&gt;</w:t>
      </w:r>
    </w:p>
    <w:p w:rsidR="00E732F1" w:rsidRPr="005B57CF" w:rsidRDefault="006C2B06">
      <w:pPr>
        <w:pStyle w:val="Textbody"/>
        <w:rPr>
          <w:i/>
        </w:rPr>
      </w:pPr>
      <w:r w:rsidRPr="005B57CF">
        <w:rPr>
          <w:i/>
        </w:rPr>
        <w:t xml:space="preserve">        &lt;action android:name="android.intent.action.SEND" /&gt;</w:t>
      </w:r>
    </w:p>
    <w:p w:rsidR="00E732F1" w:rsidRPr="005B57CF" w:rsidRDefault="006C2B06">
      <w:pPr>
        <w:pStyle w:val="Textbody"/>
        <w:rPr>
          <w:i/>
        </w:rPr>
      </w:pPr>
      <w:r w:rsidRPr="005B57CF">
        <w:rPr>
          <w:i/>
        </w:rPr>
        <w:t xml:space="preserve">        &lt;data android:mimeType="text/plain" /&gt;</w:t>
      </w:r>
    </w:p>
    <w:p w:rsidR="00E732F1" w:rsidRPr="005B57CF" w:rsidRDefault="006C2B06">
      <w:pPr>
        <w:pStyle w:val="Textbody"/>
        <w:rPr>
          <w:i/>
        </w:rPr>
      </w:pPr>
      <w:r w:rsidRPr="005B57CF">
        <w:rPr>
          <w:i/>
        </w:rPr>
        <w:t xml:space="preserve">    &lt;/intent-filter&gt;</w:t>
      </w:r>
    </w:p>
    <w:p w:rsidR="00E732F1" w:rsidRPr="005B57CF" w:rsidRDefault="006C2B06">
      <w:pPr>
        <w:pStyle w:val="Textbody"/>
        <w:rPr>
          <w:i/>
        </w:rPr>
      </w:pPr>
      <w:r w:rsidRPr="005B57CF">
        <w:rPr>
          <w:i/>
        </w:rPr>
        <w:t>&lt;activity&gt;</w:t>
      </w:r>
    </w:p>
    <w:p w:rsidR="00E732F1" w:rsidRDefault="00E732F1">
      <w:pPr>
        <w:pStyle w:val="Textbody"/>
      </w:pPr>
    </w:p>
    <w:p w:rsidR="00E732F1" w:rsidRPr="00C866C9" w:rsidRDefault="006C2B06">
      <w:pPr>
        <w:pStyle w:val="Textbody"/>
        <w:rPr>
          <w:b/>
        </w:rPr>
      </w:pPr>
      <w:r w:rsidRPr="00C866C9">
        <w:rPr>
          <w:b/>
        </w:rPr>
        <w:t>Permissions:</w:t>
      </w:r>
    </w:p>
    <w:p w:rsidR="00E732F1" w:rsidRDefault="006C2B06">
      <w:pPr>
        <w:pStyle w:val="Textbody"/>
      </w:pPr>
      <w:r>
        <w:t>Permits an app or its components to use system resources such as Camera, Internet etc</w:t>
      </w:r>
      <w:r w:rsidR="00911387">
        <w:t>.</w:t>
      </w:r>
      <w:r w:rsidR="00521F7C">
        <w:t xml:space="preserve"> Manifest file contains these permissions.</w:t>
      </w:r>
      <w:r w:rsidR="00911387">
        <w:t xml:space="preserve"> </w:t>
      </w:r>
      <w:r>
        <w:t xml:space="preserve">A permission is declared as &lt;uses-permission&gt;, and it can be either declared globally or for a particular activity. </w:t>
      </w:r>
    </w:p>
    <w:p w:rsidR="00E732F1" w:rsidRDefault="006C2B06">
      <w:pPr>
        <w:pStyle w:val="Textbody"/>
      </w:pPr>
      <w:r>
        <w:t>In case of local permission of an activity, the calling activity must have a matching &lt;uses-permission&gt; element.</w:t>
      </w:r>
      <w:r w:rsidR="00521F7C">
        <w:t xml:space="preserve"> Some of the permissions that the application requires are shown below.</w:t>
      </w:r>
    </w:p>
    <w:p w:rsidR="00E732F1" w:rsidRDefault="006C2B06">
      <w:pPr>
        <w:pStyle w:val="Textbody"/>
      </w:pPr>
      <w:r>
        <w:rPr>
          <w:noProof/>
          <w:lang w:eastAsia="en-US"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76835</wp:posOffset>
            </wp:positionV>
            <wp:extent cx="5300980" cy="1588135"/>
            <wp:effectExtent l="0" t="0" r="0" b="0"/>
            <wp:wrapNone/>
            <wp:docPr id="2" name="Shap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300280" cy="1587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9E4CD5" w:rsidRDefault="009E4CD5">
      <w:pPr>
        <w:pStyle w:val="Textbody"/>
      </w:pPr>
      <w:r>
        <w:rPr>
          <w:b/>
          <w:bCs/>
        </w:rPr>
        <w:t>Implicit intents:</w:t>
      </w:r>
    </w:p>
    <w:p w:rsidR="00E732F1" w:rsidRDefault="006C2B06">
      <w:pPr>
        <w:pStyle w:val="Textbody"/>
      </w:pPr>
      <w:r>
        <w:t>To launch an external activity, use intent with appropriate class (eg. ACTION_VIEW):</w:t>
      </w:r>
    </w:p>
    <w:p w:rsidR="00E732F1" w:rsidRDefault="006C2B06">
      <w:pPr>
        <w:pStyle w:val="Textbody"/>
      </w:pPr>
      <w:r>
        <w:rPr>
          <w:noProof/>
          <w:lang w:eastAsia="en-US" w:bidi="ar-SA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76835</wp:posOffset>
            </wp:positionV>
            <wp:extent cx="5605780" cy="866140"/>
            <wp:effectExtent l="0" t="0" r="0" b="0"/>
            <wp:wrapNone/>
            <wp:docPr id="3" name="Shap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605200" cy="8654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6C2B06">
      <w:pPr>
        <w:pStyle w:val="Textbody"/>
      </w:pPr>
      <w:r>
        <w:t xml:space="preserve">Use the following code in XML to create a button element and add the onClick callback: </w:t>
      </w:r>
    </w:p>
    <w:p w:rsidR="00E732F1" w:rsidRDefault="006C2B06">
      <w:pPr>
        <w:pStyle w:val="Textbody"/>
      </w:pPr>
      <w:r>
        <w:rPr>
          <w:noProof/>
          <w:lang w:eastAsia="en-US"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4719955" cy="1097915"/>
            <wp:effectExtent l="0" t="0" r="0" b="0"/>
            <wp:wrapNone/>
            <wp:docPr id="4" name="Shap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pe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4719240" cy="10972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6C2B06">
      <w:pPr>
        <w:pStyle w:val="Textbody"/>
      </w:pPr>
      <w:r>
        <w:t xml:space="preserve">To use an explicit intent, startActivity is called passing an Intent object. </w:t>
      </w:r>
    </w:p>
    <w:p w:rsidR="00E732F1" w:rsidRDefault="006C2B06">
      <w:pPr>
        <w:pStyle w:val="Textbody"/>
      </w:pPr>
      <w:r>
        <w:t xml:space="preserve">The ActivityManager uses that intent to determine the activity to start.    </w:t>
      </w:r>
    </w:p>
    <w:p w:rsidR="00E732F1" w:rsidRDefault="00E732F1">
      <w:pPr>
        <w:pStyle w:val="Textbody"/>
      </w:pPr>
    </w:p>
    <w:p w:rsidR="00E732F1" w:rsidRDefault="006C2B06">
      <w:pPr>
        <w:pStyle w:val="Textbody"/>
      </w:pPr>
      <w:r>
        <w:rPr>
          <w:noProof/>
          <w:lang w:eastAsia="en-US"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76835</wp:posOffset>
            </wp:positionV>
            <wp:extent cx="4909820" cy="662940"/>
            <wp:effectExtent l="0" t="0" r="0" b="0"/>
            <wp:wrapNone/>
            <wp:docPr id="5" name="Shap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hape5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4909320" cy="662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E732F1" w:rsidRDefault="00E732F1">
      <w:pPr>
        <w:pStyle w:val="Textbody"/>
      </w:pPr>
    </w:p>
    <w:p w:rsidR="00C60474" w:rsidRDefault="00C60474">
      <w:pPr>
        <w:rPr>
          <w:b/>
          <w:bCs/>
          <w:caps/>
          <w:sz w:val="28"/>
          <w:szCs w:val="28"/>
          <w:u w:val="single"/>
        </w:rPr>
      </w:pPr>
    </w:p>
    <w:p w:rsidR="00C60474" w:rsidRDefault="00C60474">
      <w:pPr>
        <w:rPr>
          <w:b/>
          <w:bCs/>
          <w:caps/>
          <w:sz w:val="28"/>
          <w:szCs w:val="28"/>
          <w:u w:val="single"/>
        </w:rPr>
      </w:pPr>
    </w:p>
    <w:p w:rsidR="00C60474" w:rsidRDefault="00C60474">
      <w:pPr>
        <w:rPr>
          <w:b/>
          <w:bCs/>
          <w:caps/>
          <w:sz w:val="28"/>
          <w:szCs w:val="28"/>
          <w:u w:val="single"/>
        </w:rPr>
      </w:pPr>
    </w:p>
    <w:p w:rsidR="00E732F1" w:rsidRDefault="006C2B06">
      <w:r>
        <w:rPr>
          <w:b/>
          <w:bCs/>
          <w:caps/>
          <w:sz w:val="28"/>
          <w:szCs w:val="28"/>
          <w:u w:val="single"/>
        </w:rPr>
        <w:t>ACTIVITIES</w:t>
      </w:r>
    </w:p>
    <w:p w:rsidR="00E732F1" w:rsidRDefault="00E732F1"/>
    <w:p w:rsidR="00E732F1" w:rsidRDefault="006C2B06">
      <w:r>
        <w:rPr>
          <w:b/>
        </w:rPr>
        <w:t>Activity 1</w:t>
      </w:r>
    </w:p>
    <w:p w:rsidR="00E732F1" w:rsidRDefault="006C2B06">
      <w:r>
        <w:t>Create a simple program that takes input a URL in a TextView and starts an activity with explicit intent to browse that URL.</w:t>
      </w:r>
    </w:p>
    <w:p w:rsidR="00E732F1" w:rsidRDefault="00E732F1"/>
    <w:p w:rsidR="00C60474" w:rsidRDefault="00C60474"/>
    <w:p w:rsidR="00C60474" w:rsidRDefault="00C60474">
      <w:bookmarkStart w:id="0" w:name="_GoBack"/>
      <w:bookmarkEnd w:id="0"/>
    </w:p>
    <w:p w:rsidR="00E732F1" w:rsidRDefault="006C2B06">
      <w:r>
        <w:rPr>
          <w:b/>
          <w:bCs/>
          <w:caps/>
          <w:sz w:val="28"/>
          <w:szCs w:val="28"/>
        </w:rPr>
        <w:t>REVIEW QUESTIONS</w:t>
      </w:r>
    </w:p>
    <w:p w:rsidR="00E732F1" w:rsidRDefault="00E732F1"/>
    <w:p w:rsidR="00E732F1" w:rsidRDefault="00E732F1"/>
    <w:p w:rsidR="00E732F1" w:rsidRDefault="006C2B06">
      <w:pPr>
        <w:pStyle w:val="ListParagraph"/>
        <w:numPr>
          <w:ilvl w:val="0"/>
          <w:numId w:val="1"/>
        </w:numPr>
      </w:pPr>
      <w:r>
        <w:t>What are intents?</w:t>
      </w:r>
    </w:p>
    <w:p w:rsidR="00E732F1" w:rsidRDefault="00E732F1">
      <w:pPr>
        <w:pStyle w:val="ListParagraph"/>
      </w:pPr>
    </w:p>
    <w:p w:rsidR="00E732F1" w:rsidRDefault="00E732F1">
      <w:pPr>
        <w:pStyle w:val="ListParagraph"/>
      </w:pPr>
    </w:p>
    <w:p w:rsidR="00E732F1" w:rsidRDefault="00E732F1">
      <w:pPr>
        <w:pStyle w:val="ListParagraph"/>
      </w:pPr>
    </w:p>
    <w:p w:rsidR="00E732F1" w:rsidRDefault="006C2B06">
      <w:pPr>
        <w:pStyle w:val="ListParagraph"/>
        <w:numPr>
          <w:ilvl w:val="0"/>
          <w:numId w:val="1"/>
        </w:numPr>
      </w:pPr>
      <w:r>
        <w:t>What are intent-filters?</w:t>
      </w:r>
    </w:p>
    <w:p w:rsidR="00E732F1" w:rsidRDefault="00E732F1">
      <w:pPr>
        <w:pStyle w:val="ListParagraph"/>
      </w:pPr>
    </w:p>
    <w:p w:rsidR="00E732F1" w:rsidRDefault="00E732F1">
      <w:pPr>
        <w:pStyle w:val="ListParagraph"/>
      </w:pPr>
    </w:p>
    <w:p w:rsidR="00E732F1" w:rsidRDefault="00E732F1">
      <w:pPr>
        <w:pStyle w:val="ListParagraph"/>
      </w:pPr>
    </w:p>
    <w:p w:rsidR="00E732F1" w:rsidRDefault="006C2B06">
      <w:pPr>
        <w:pStyle w:val="ListParagraph"/>
        <w:numPr>
          <w:ilvl w:val="0"/>
          <w:numId w:val="1"/>
        </w:numPr>
      </w:pPr>
      <w:r>
        <w:t xml:space="preserve">What is the difference between explicit and implicit intent? </w:t>
      </w:r>
    </w:p>
    <w:p w:rsidR="00E732F1" w:rsidRDefault="00E732F1">
      <w:pPr>
        <w:pStyle w:val="ListParagraph"/>
      </w:pPr>
    </w:p>
    <w:p w:rsidR="00E732F1" w:rsidRDefault="00E732F1">
      <w:pPr>
        <w:pStyle w:val="ListParagraph"/>
      </w:pPr>
    </w:p>
    <w:p w:rsidR="00E732F1" w:rsidRDefault="00E732F1">
      <w:pPr>
        <w:ind w:left="360"/>
      </w:pPr>
    </w:p>
    <w:p w:rsidR="00E732F1" w:rsidRDefault="006C2B06">
      <w:pPr>
        <w:pStyle w:val="ListParagraph"/>
        <w:numPr>
          <w:ilvl w:val="0"/>
          <w:numId w:val="1"/>
        </w:numPr>
      </w:pPr>
      <w:r>
        <w:t>Why do we add permissions in the manifest file?</w:t>
      </w:r>
    </w:p>
    <w:p w:rsidR="00E732F1" w:rsidRDefault="00E732F1">
      <w:pPr>
        <w:pStyle w:val="ListParagraph"/>
      </w:pPr>
    </w:p>
    <w:p w:rsidR="00E732F1" w:rsidRDefault="00E732F1">
      <w:pPr>
        <w:pStyle w:val="ListParagraph"/>
      </w:pPr>
    </w:p>
    <w:p w:rsidR="00E732F1" w:rsidRDefault="00E732F1">
      <w:pPr>
        <w:pStyle w:val="ListParagraph"/>
      </w:pPr>
    </w:p>
    <w:sectPr w:rsidR="00E732F1">
      <w:headerReference w:type="default" r:id="rId12"/>
      <w:footerReference w:type="default" r:id="rId13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E9" w:rsidRDefault="00DA39E9">
      <w:pPr>
        <w:spacing w:line="240" w:lineRule="auto"/>
      </w:pPr>
      <w:r>
        <w:separator/>
      </w:r>
    </w:p>
  </w:endnote>
  <w:endnote w:type="continuationSeparator" w:id="0">
    <w:p w:rsidR="00DA39E9" w:rsidRDefault="00DA39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2F1" w:rsidRDefault="006C2B06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4D3906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C6047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E9" w:rsidRDefault="00DA39E9">
      <w:pPr>
        <w:spacing w:line="240" w:lineRule="auto"/>
      </w:pPr>
      <w:r>
        <w:separator/>
      </w:r>
    </w:p>
  </w:footnote>
  <w:footnote w:type="continuationSeparator" w:id="0">
    <w:p w:rsidR="00DA39E9" w:rsidRDefault="00DA39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196120920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732F1" w:rsidRDefault="004D3906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A1282B"/>
    <w:multiLevelType w:val="multilevel"/>
    <w:tmpl w:val="728A74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D4320"/>
    <w:multiLevelType w:val="multilevel"/>
    <w:tmpl w:val="B8D8A7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2F1"/>
    <w:rsid w:val="00097D83"/>
    <w:rsid w:val="0014085B"/>
    <w:rsid w:val="00152831"/>
    <w:rsid w:val="00285E1D"/>
    <w:rsid w:val="00320993"/>
    <w:rsid w:val="00383A29"/>
    <w:rsid w:val="004D3906"/>
    <w:rsid w:val="004E3290"/>
    <w:rsid w:val="004F4915"/>
    <w:rsid w:val="00521813"/>
    <w:rsid w:val="00521F7C"/>
    <w:rsid w:val="005B57CF"/>
    <w:rsid w:val="006409DE"/>
    <w:rsid w:val="006C2B06"/>
    <w:rsid w:val="00707F6E"/>
    <w:rsid w:val="00911387"/>
    <w:rsid w:val="009E4CD5"/>
    <w:rsid w:val="00A10ADE"/>
    <w:rsid w:val="00C60474"/>
    <w:rsid w:val="00C866C9"/>
    <w:rsid w:val="00CF17AB"/>
    <w:rsid w:val="00D55947"/>
    <w:rsid w:val="00DA39E9"/>
    <w:rsid w:val="00E732F1"/>
    <w:rsid w:val="00F9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3F0024-C9A0-4034-9C10-375E8EAC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overflowPunct w:val="0"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ListLabel29">
    <w:name w:val="ListLabel 29"/>
    <w:qFormat/>
    <w:rPr>
      <w:b/>
      <w:sz w:val="28"/>
    </w:rPr>
  </w:style>
  <w:style w:type="character" w:customStyle="1" w:styleId="ListLabel30">
    <w:name w:val="ListLabel 30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character" w:customStyle="1" w:styleId="ListLabel27">
    <w:name w:val="ListLabel 27"/>
    <w:qFormat/>
    <w:rPr>
      <w:b/>
      <w:sz w:val="28"/>
    </w:rPr>
  </w:style>
  <w:style w:type="character" w:customStyle="1" w:styleId="ListLabel28">
    <w:name w:val="ListLabel 28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31">
    <w:name w:val="ListLabel 31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overflowPunct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LO-Normal">
    <w:name w:val="LO-Normal"/>
    <w:qFormat/>
    <w:pPr>
      <w:suppressAutoHyphens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101</cp:revision>
  <dcterms:created xsi:type="dcterms:W3CDTF">2014-11-26T04:25:00Z</dcterms:created>
  <dcterms:modified xsi:type="dcterms:W3CDTF">2021-02-23T07:12:00Z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